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28" w:rsidRDefault="00A90A28" w:rsidP="00A90A2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 РФ</w:t>
      </w:r>
    </w:p>
    <w:p w:rsidR="00A90A28" w:rsidRDefault="00A90A28" w:rsidP="00A90A2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ЗАЩИТЕ ПРАВ ПОТРЕБИТЕЛЕЙ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Право потребителя на информацию об изготовителе (исполнителе, продавце) и о товарах (работах, услугах)</w:t>
      </w:r>
    </w:p>
    <w:p w:rsidR="00B460E5" w:rsidRPr="00B460E5" w:rsidRDefault="00B460E5" w:rsidP="00B460E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50"/>
      <w:bookmarkEnd w:id="0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Потребитель вправе потребовать предоставления необходимой и достоверной информации об изготовителе (исполнителе, продавце), </w:t>
      </w:r>
      <w:hyperlink r:id="rId4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режиме его работы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реализуемых им товарах (работах, услугах).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Указанная в </w:t>
      </w:r>
      <w:hyperlink w:anchor="p150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полномочий, вытекающих из заключенного ими договора с изготовителем (продавцом).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введен Федеральным </w:t>
      </w:r>
      <w:hyperlink r:id="rId5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29.07.2018 N 250-ФЗ)</w:t>
      </w:r>
    </w:p>
    <w:p w:rsidR="00B460E5" w:rsidRPr="00B460E5" w:rsidRDefault="00B460E5" w:rsidP="00B460E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9. Информация об изготовителе (исполнителе, продавце, владельце </w:t>
      </w:r>
      <w:proofErr w:type="spellStart"/>
      <w:r w:rsidRPr="00B460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6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29.07.2018 N 250-ФЗ)</w:t>
      </w:r>
    </w:p>
    <w:p w:rsidR="00B460E5" w:rsidRPr="00B460E5" w:rsidRDefault="00B460E5" w:rsidP="00B460E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59"/>
      <w:bookmarkEnd w:id="1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</w:t>
      </w:r>
      <w:hyperlink r:id="rId7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режим ее работы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(исполнитель) размещает указанную информацию на вывеске.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8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21.12.2004 N 171-ФЗ)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(исполнитель, продавец) - индивидуальный предприниматель - должен предоставить потребителю информацию о государственной регистрации и наименовании зарегистрировавшего его органа.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(продавец) обязан довести до сведения потребителя фирменное наименование (наименование), место нахождения (адрес) и режим работы уполномоченной организации или уполномоченного индивидуального предпринимателя.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Федеральным </w:t>
      </w:r>
      <w:hyperlink r:id="rId9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29.07.2018 N 250-ФЗ)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(продавце)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предпринимателя).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информационно-телекоммуникационной сети "Интернет", информацию об изготовителе (продавце) посредством размещения на своем сайте в информационно-телекоммуникационной сети "Интернет" ссылки на страницу сайта изготовителя (продавца) в информационно-телекоммуникационной сети "Интернет", содержащую информацию об изготовителе (продавце).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1.1 введен Федеральным </w:t>
      </w:r>
      <w:hyperlink r:id="rId10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29.07.2018 N 250-ФЗ)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67"/>
      <w:bookmarkEnd w:id="2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Владелец </w:t>
      </w:r>
      <w:proofErr w:type="spell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довести до сведения потребителей информацию о себе и продавце (исполнителе) (фирменное наименование (наименование), место </w:t>
      </w: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 Владелец </w:t>
      </w:r>
      <w:proofErr w:type="spell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сведения потребителей информацию о себе и продавце (исполнителе) посредством ее размещения на своих сайте и (или) странице сайта в информационно-телекоммуникационной сети "Интернет". Информацию о продавце (исполнителе) владелец </w:t>
      </w:r>
      <w:proofErr w:type="spell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довести до сведения потребителей посредством размещения на своих сайте и (или) странице сайта в информационно-телекоммуникационной сети "Интернет" ссылки на сайт продавца (исполнителя) в информационно-телекоммуникационной сети "Интернет".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1.2 введен Федеральным </w:t>
      </w:r>
      <w:hyperlink r:id="rId11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29.07.2018 N 250-ФЗ)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(исполнитель) обязан предоставить владельцу </w:t>
      </w:r>
      <w:proofErr w:type="spell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своем сайте в информационно-телекоммуникационной сети "Интернет" (при его наличии) достоверную информацию о себе, указанную в </w:t>
      </w:r>
      <w:hyperlink w:anchor="p167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1.2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В случае, если имеются изменения в такой информации, продавец (исполнитель) обязан в течение одного рабочего дня с момента внесения в нее изменений сообщить владельцу </w:t>
      </w:r>
      <w:proofErr w:type="spell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этих изменениях и разместить их на своем сайте в информационно-телекоммуникационной сети "Интернет" (при его наличии). Владелец </w:t>
      </w:r>
      <w:proofErr w:type="spell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внести эти изменения в информацию о продавце (исполнителе) в течение одного рабочего дня, если размещение указанной информации осуществляется на сайте владельца </w:t>
      </w:r>
      <w:proofErr w:type="spell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странице сайта в информационно-телекоммуникационной сети "Интернет".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1.3 введен Федеральным </w:t>
      </w:r>
      <w:hyperlink r:id="rId12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29.07.2018 N 250-ФЗ)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71"/>
      <w:bookmarkEnd w:id="3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</w:t>
      </w:r>
      <w:proofErr w:type="gramStart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 действия</w:t>
      </w:r>
      <w:proofErr w:type="gramEnd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лицензии и (или) свидетельства, а также информация об органе, выдавшем указанные лицензию и (или) свидетельство.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Федерального </w:t>
      </w:r>
      <w:hyperlink r:id="rId13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16.10.2006 N 160-ФЗ)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Информация, предусмотренная </w:t>
      </w:r>
      <w:hyperlink w:anchor="p159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71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должна быть доведена до сведения потребителей также при осуществлении торговли, бытового и иных видов обслуживания потребителей во временных помещениях, на ярмарках, с лотков и в других случаях, если торговля, бытовое и иные виды обслуживания потребителей осуществляются вне постоянного места нахождения продавца (исполнителя).</w:t>
      </w:r>
    </w:p>
    <w:p w:rsidR="00B460E5" w:rsidRPr="00B460E5" w:rsidRDefault="00B460E5" w:rsidP="00B460E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Информация о товарах (работах, услугах)</w:t>
      </w:r>
    </w:p>
    <w:p w:rsidR="00B460E5" w:rsidRPr="00B460E5" w:rsidRDefault="00B460E5" w:rsidP="00B460E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79"/>
      <w:bookmarkEnd w:id="4"/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товарах (работах, услугах) в обязательном порядке должна содержать: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4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21.12.2004 N 171-ФЗ)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</w:t>
      </w:r>
      <w:hyperlink r:id="rId15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21.12.2004 </w:t>
      </w:r>
      <w:hyperlink r:id="rId16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171-ФЗ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25.10.2007 </w:t>
      </w:r>
      <w:hyperlink r:id="rId17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234-ФЗ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8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21.12.2013 N 363-ФЗ)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срок, если он установлен;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9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17.12.1999 N 212-ФЗ)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условия эффективного и безопасного использования товаров (работ, услуг);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Федеральным </w:t>
      </w:r>
      <w:hyperlink r:id="rId20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23.11.2009 N 261-ФЗ)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25.10.2007 N 234-ФЗ)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обязательном подтверждении соответствия товаров (работ, услуг), указанных в </w:t>
      </w:r>
      <w:hyperlink r:id="rId22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 статьи 7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3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17.12.1999 N 212-ФЗ)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hyperlink r:id="rId24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правилах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товаров (выполнения работ, оказания услуг);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Федеральным </w:t>
      </w:r>
      <w:hyperlink r:id="rId25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17.12.1999 N 212-ФЗ)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</w:t>
      </w:r>
      <w:hyperlink r:id="rId26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использование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 при оказании развлекательных услуг исполнителями музыкальных произведений.</w:t>
      </w:r>
    </w:p>
    <w:p w:rsidR="00B460E5" w:rsidRPr="00B460E5" w:rsidRDefault="00B460E5" w:rsidP="00B460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Федеральным </w:t>
      </w:r>
      <w:hyperlink r:id="rId27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4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17.12.1999 N 212-ФЗ)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приобретаемый потребителем товар </w:t>
      </w:r>
      <w:hyperlink r:id="rId28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был в употреблении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нем устранялся недостаток (недостатки), потребителю должна быть предоставлена информация об этом.</w:t>
      </w:r>
    </w:p>
    <w:p w:rsidR="00B460E5" w:rsidRDefault="00B460E5" w:rsidP="00B460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Информация, предусмотренная </w:t>
      </w:r>
      <w:hyperlink w:anchor="p179" w:history="1">
        <w:r w:rsidRPr="00B460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законодательством </w:t>
      </w: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A90A28" w:rsidRDefault="00A90A28" w:rsidP="00B460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28" w:rsidRPr="00B460E5" w:rsidRDefault="00A90A28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90A28" w:rsidRDefault="00A90A28" w:rsidP="00A90A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A28" w:rsidRDefault="00A90A28" w:rsidP="00A90A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E5">
        <w:rPr>
          <w:rFonts w:ascii="Times New Roman" w:hAnsi="Times New Roman" w:cs="Times New Roman"/>
          <w:b/>
          <w:bCs/>
        </w:rPr>
        <w:t>ПРАВИЛА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0E5">
        <w:rPr>
          <w:rFonts w:ascii="Times New Roman" w:hAnsi="Times New Roman" w:cs="Times New Roman"/>
          <w:b/>
          <w:bCs/>
        </w:rPr>
        <w:t>ПРЕДОСТАВЛЕНИЯ МЕДИЦИНСКИМИ ОРГАНИЗАЦИЯМИ ПЛАТНЫХ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0E5">
        <w:rPr>
          <w:rFonts w:ascii="Times New Roman" w:hAnsi="Times New Roman" w:cs="Times New Roman"/>
          <w:b/>
          <w:bCs/>
        </w:rPr>
        <w:t>МЕДИЦИНСКИХ УСЛУГ</w:t>
      </w:r>
    </w:p>
    <w:p w:rsidR="00A90A28" w:rsidRDefault="00A90A28" w:rsidP="00A90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</w:pPr>
      <w:r w:rsidRPr="00B460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юридического лица - наименование и фирменное наименование (если имеется);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фамилия, имя и отчество (если имеется);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4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платных медицинских услуг с указанием цен в рублях,</w:t>
      </w: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условиях, порядке, форме предоставления медицинских услуг и порядке их оплаты;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B4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условия предоставления медицинской помощи в соответствии с программой </w:t>
      </w:r>
      <w:bookmarkStart w:id="5" w:name="_GoBack"/>
      <w:bookmarkEnd w:id="5"/>
      <w:r w:rsidRPr="00B4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территориальной программой;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Исполнитель предоставляет для ознакомления по требованию потребителя и (или) заказчика: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460E5" w:rsidRPr="00B460E5" w:rsidRDefault="00B460E5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сведения, относящиеся к предмету договора.</w:t>
      </w:r>
    </w:p>
    <w:p w:rsidR="00B460E5" w:rsidRDefault="00B460E5" w:rsidP="00B460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90A28" w:rsidRPr="00B460E5" w:rsidRDefault="00A90A28" w:rsidP="00B460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90A28" w:rsidRDefault="00A90A28" w:rsidP="00A9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28" w:rsidRDefault="00A90A28" w:rsidP="00A9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E5" w:rsidRPr="00B460E5" w:rsidRDefault="00B460E5" w:rsidP="00A90A2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Pr="00B460E5">
        <w:rPr>
          <w:rFonts w:ascii="Times New Roman" w:eastAsia="Times New Roman" w:hAnsi="Times New Roman" w:cs="Times New Roman"/>
          <w:lang w:eastAsia="ru-RU"/>
        </w:rPr>
        <w:t xml:space="preserve">Правила </w:t>
      </w:r>
      <w:r w:rsidR="00A90A28" w:rsidRPr="00A90A28">
        <w:rPr>
          <w:rFonts w:ascii="Times New Roman" w:eastAsia="Times New Roman" w:hAnsi="Times New Roman" w:cs="Times New Roman"/>
          <w:lang w:eastAsia="ru-RU"/>
        </w:rPr>
        <w:t>(</w:t>
      </w:r>
      <w:r w:rsidRPr="00A90A28">
        <w:rPr>
          <w:rFonts w:ascii="Times New Roman" w:hAnsi="Times New Roman" w:cs="Times New Roman"/>
          <w:bCs/>
        </w:rPr>
        <w:t>ПРАВИЛА</w:t>
      </w:r>
      <w:r w:rsidR="00A90A28" w:rsidRPr="00A90A28">
        <w:rPr>
          <w:rFonts w:ascii="Times New Roman" w:hAnsi="Times New Roman" w:cs="Times New Roman"/>
          <w:bCs/>
        </w:rPr>
        <w:t xml:space="preserve"> </w:t>
      </w:r>
      <w:r w:rsidRPr="00A90A28">
        <w:rPr>
          <w:rFonts w:ascii="Times New Roman" w:hAnsi="Times New Roman" w:cs="Times New Roman"/>
          <w:bCs/>
        </w:rPr>
        <w:t>ПРЕДОСТАВЛЕНИЯ МЕДИЦИНСКИМИ ОРГАНИЗАЦИЯМИ ПЛАТНЫХ</w:t>
      </w:r>
      <w:r w:rsidR="00A90A28" w:rsidRPr="00A90A28">
        <w:rPr>
          <w:rFonts w:ascii="Times New Roman" w:hAnsi="Times New Roman" w:cs="Times New Roman"/>
          <w:bCs/>
        </w:rPr>
        <w:t xml:space="preserve"> </w:t>
      </w:r>
      <w:r w:rsidRPr="00A90A28">
        <w:rPr>
          <w:rFonts w:ascii="Times New Roman" w:hAnsi="Times New Roman" w:cs="Times New Roman"/>
          <w:bCs/>
        </w:rPr>
        <w:t>МЕДИЦИНСКИХ УСЛУГ</w:t>
      </w:r>
      <w:r w:rsidR="00A90A28" w:rsidRPr="00A90A28">
        <w:rPr>
          <w:rFonts w:ascii="Times New Roman" w:hAnsi="Times New Roman" w:cs="Times New Roman"/>
          <w:bCs/>
        </w:rPr>
        <w:t>)</w:t>
      </w:r>
      <w:r w:rsidRPr="00B4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0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наглядной и доступной форме доводятся исполнителем до сведения потребителя (заказчика).</w:t>
      </w:r>
    </w:p>
    <w:p w:rsidR="00B53CD5" w:rsidRDefault="00B53CD5"/>
    <w:sectPr w:rsidR="00B5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5"/>
    <w:rsid w:val="00A90A28"/>
    <w:rsid w:val="00B460E5"/>
    <w:rsid w:val="00B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660B-89B8-41B3-AB82-8885A50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C24C5421B941008772D21123FB2058B&amp;req=doc&amp;base=RZB&amp;n=72074&amp;dst=100044&amp;fld=134&amp;REFFIELD=134&amp;REFDST=1000000094&amp;REFDOC=329331&amp;REFBASE=RZB&amp;stat=refcode%3D19827%3Bdstident%3D100044%3Bindex%3D160&amp;date=31.10.2019" TargetMode="External"/><Relationship Id="rId13" Type="http://schemas.openxmlformats.org/officeDocument/2006/relationships/hyperlink" Target="https://login.consultant.ru/link/?rnd=5C24C5421B941008772D21123FB2058B&amp;req=doc&amp;base=RZB&amp;n=73129&amp;dst=100014&amp;fld=134&amp;REFFIELD=134&amp;REFDST=1000000100&amp;REFDOC=329331&amp;REFBASE=RZB&amp;stat=refcode%3D19827%3Bdstident%3D100014%3Bindex%3D172&amp;date=31.10.2019" TargetMode="External"/><Relationship Id="rId18" Type="http://schemas.openxmlformats.org/officeDocument/2006/relationships/hyperlink" Target="https://login.consultant.ru/link/?rnd=5C24C5421B941008772D21123FB2058B&amp;req=doc&amp;base=RZB&amp;n=168067&amp;dst=100010&amp;fld=134&amp;REFFIELD=134&amp;REFDST=1000000108&amp;REFDOC=329331&amp;REFBASE=RZB&amp;stat=refcode%3D19827%3Bdstident%3D100010%3Bindex%3D187&amp;date=31.10.2019" TargetMode="External"/><Relationship Id="rId26" Type="http://schemas.openxmlformats.org/officeDocument/2006/relationships/hyperlink" Target="https://login.consultant.ru/link/?rnd=5C24C5421B941008772D21123FB2058B&amp;req=doc&amp;base=RZB&amp;n=329334&amp;dst=100617&amp;fld=134&amp;REFFIELD=134&amp;REFDST=100073&amp;REFDOC=329331&amp;REFBASE=RZB&amp;stat=refcode%3D16610%3Bdstident%3D100617%3Bindex%3D205&amp;date=31.10.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5C24C5421B941008772D21123FB2058B&amp;req=doc&amp;base=RZB&amp;n=72055&amp;dst=100017&amp;fld=134&amp;REFFIELD=134&amp;REFDST=1000000113&amp;REFDOC=329331&amp;REFBASE=RZB&amp;stat=refcode%3D19827%3Bdstident%3D100017%3Bindex%3D197&amp;date=31.10.2019" TargetMode="External"/><Relationship Id="rId7" Type="http://schemas.openxmlformats.org/officeDocument/2006/relationships/hyperlink" Target="https://login.consultant.ru/link/?rnd=5C24C5421B941008772D21123FB2058B&amp;req=doc&amp;base=RZB&amp;n=329331&amp;dst=100077&amp;fld=134&amp;date=31.10.2019" TargetMode="External"/><Relationship Id="rId12" Type="http://schemas.openxmlformats.org/officeDocument/2006/relationships/hyperlink" Target="https://login.consultant.ru/link/?rnd=5C24C5421B941008772D21123FB2058B&amp;req=doc&amp;base=RZB&amp;n=303537&amp;dst=100023&amp;fld=134&amp;REFFIELD=134&amp;REFDST=1000000099&amp;REFDOC=329331&amp;REFBASE=RZB&amp;stat=refcode%3D19827%3Bdstident%3D100023%3Bindex%3D170&amp;date=31.10.2019" TargetMode="External"/><Relationship Id="rId17" Type="http://schemas.openxmlformats.org/officeDocument/2006/relationships/hyperlink" Target="https://login.consultant.ru/link/?rnd=5C24C5421B941008772D21123FB2058B&amp;req=doc&amp;base=RZB&amp;n=72055&amp;dst=100015&amp;fld=134&amp;REFFIELD=134&amp;REFDST=1000000106&amp;REFDOC=329331&amp;REFBASE=RZB&amp;stat=refcode%3D19827%3Bdstident%3D100015%3Bindex%3D184&amp;date=31.10.2019" TargetMode="External"/><Relationship Id="rId25" Type="http://schemas.openxmlformats.org/officeDocument/2006/relationships/hyperlink" Target="https://login.consultant.ru/link/?rnd=5C24C5421B941008772D21123FB2058B&amp;req=doc&amp;base=RZB&amp;n=72075&amp;dst=100034&amp;fld=134&amp;REFFIELD=134&amp;REFDST=1000000117&amp;REFDOC=329331&amp;REFBASE=RZB&amp;stat=refcode%3D19827%3Bdstident%3D100034%3Bindex%3D204&amp;date=31.10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5C24C5421B941008772D21123FB2058B&amp;req=doc&amp;base=RZB&amp;n=72074&amp;dst=100049&amp;fld=134&amp;REFFIELD=134&amp;REFDST=1000000106&amp;REFDOC=329331&amp;REFBASE=RZB&amp;stat=refcode%3D19827%3Bdstident%3D100049%3Bindex%3D184&amp;date=31.10.2019" TargetMode="External"/><Relationship Id="rId20" Type="http://schemas.openxmlformats.org/officeDocument/2006/relationships/hyperlink" Target="https://login.consultant.ru/link/?rnd=5C24C5421B941008772D21123FB2058B&amp;req=doc&amp;base=RZB&amp;n=330075&amp;dst=100359&amp;fld=134&amp;REFFIELD=134&amp;REFDST=1000000112&amp;REFDOC=329331&amp;REFBASE=RZB&amp;stat=refcode%3D19827%3Bdstident%3D100359%3Bindex%3D194&amp;date=31.10.201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C24C5421B941008772D21123FB2058B&amp;req=doc&amp;base=RZB&amp;n=303537&amp;dst=100017&amp;fld=134&amp;REFFIELD=134&amp;REFDST=1000000091&amp;REFDOC=329331&amp;REFBASE=RZB&amp;stat=refcode%3D19827%3Bdstident%3D100017%3Bindex%3D156&amp;date=31.10.2019" TargetMode="External"/><Relationship Id="rId11" Type="http://schemas.openxmlformats.org/officeDocument/2006/relationships/hyperlink" Target="https://login.consultant.ru/link/?rnd=5C24C5421B941008772D21123FB2058B&amp;req=doc&amp;base=RZB&amp;n=303537&amp;dst=100022&amp;fld=134&amp;REFFIELD=134&amp;REFDST=1000000098&amp;REFDOC=329331&amp;REFBASE=RZB&amp;stat=refcode%3D19827%3Bdstident%3D100022%3Bindex%3D168&amp;date=31.10.2019" TargetMode="External"/><Relationship Id="rId24" Type="http://schemas.openxmlformats.org/officeDocument/2006/relationships/hyperlink" Target="https://login.consultant.ru/link/?rnd=5C24C5421B941008772D21123FB2058B&amp;req=doc&amp;base=RZB&amp;n=101260&amp;REFFIELD=134&amp;REFDST=100071&amp;REFDOC=329331&amp;REFBASE=RZB&amp;stat=refcode%3D16610%3Bindex%3D202&amp;date=31.10.2019" TargetMode="External"/><Relationship Id="rId5" Type="http://schemas.openxmlformats.org/officeDocument/2006/relationships/hyperlink" Target="https://login.consultant.ru/link/?rnd=5C24C5421B941008772D21123FB2058B&amp;req=doc&amp;base=RZB&amp;n=303537&amp;dst=100014&amp;fld=134&amp;REFFIELD=134&amp;REFDST=1000000089&amp;REFDOC=329331&amp;REFBASE=RZB&amp;stat=refcode%3D19827%3Bdstident%3D100014%3Bindex%3D153&amp;date=31.10.2019" TargetMode="External"/><Relationship Id="rId15" Type="http://schemas.openxmlformats.org/officeDocument/2006/relationships/hyperlink" Target="https://login.consultant.ru/link/?rnd=5C24C5421B941008772D21123FB2058B&amp;req=doc&amp;base=RZB&amp;n=14196&amp;dst=100009&amp;fld=134&amp;REFFIELD=134&amp;REFDST=10&amp;REFDOC=329331&amp;REFBASE=RZB&amp;stat=refcode%3D16610%3Bdstident%3D100009%3Bindex%3D183&amp;date=31.10.2019" TargetMode="External"/><Relationship Id="rId23" Type="http://schemas.openxmlformats.org/officeDocument/2006/relationships/hyperlink" Target="https://login.consultant.ru/link/?rnd=5C24C5421B941008772D21123FB2058B&amp;req=doc&amp;base=RZB&amp;n=72075&amp;dst=100031&amp;fld=134&amp;REFFIELD=134&amp;REFDST=1000000115&amp;REFDOC=329331&amp;REFBASE=RZB&amp;stat=refcode%3D19827%3Bdstident%3D100031%3Bindex%3D200&amp;date=31.10.2019" TargetMode="External"/><Relationship Id="rId28" Type="http://schemas.openxmlformats.org/officeDocument/2006/relationships/hyperlink" Target="https://login.consultant.ru/link/?rnd=5C24C5421B941008772D21123FB2058B&amp;req=doc&amp;base=RZB&amp;n=316901&amp;dst=100298&amp;fld=134&amp;REFFIELD=134&amp;REFDST=100074&amp;REFDOC=329331&amp;REFBASE=RZB&amp;stat=refcode%3D16610%3Bdstident%3D100298%3Bindex%3D207&amp;date=31.10.2019" TargetMode="External"/><Relationship Id="rId10" Type="http://schemas.openxmlformats.org/officeDocument/2006/relationships/hyperlink" Target="https://login.consultant.ru/link/?rnd=5C24C5421B941008772D21123FB2058B&amp;req=doc&amp;base=RZB&amp;n=303537&amp;dst=100020&amp;fld=134&amp;REFFIELD=134&amp;REFDST=1000000097&amp;REFDOC=329331&amp;REFBASE=RZB&amp;stat=refcode%3D19827%3Bdstident%3D100020%3Bindex%3D166&amp;date=31.10.2019" TargetMode="External"/><Relationship Id="rId19" Type="http://schemas.openxmlformats.org/officeDocument/2006/relationships/hyperlink" Target="https://login.consultant.ru/link/?rnd=5C24C5421B941008772D21123FB2058B&amp;req=doc&amp;base=RZB&amp;n=72075&amp;dst=100029&amp;fld=134&amp;REFFIELD=134&amp;REFDST=1000000110&amp;REFDOC=329331&amp;REFBASE=RZB&amp;stat=refcode%3D19827%3Bdstident%3D100029%3Bindex%3D190&amp;date=31.10.2019" TargetMode="External"/><Relationship Id="rId4" Type="http://schemas.openxmlformats.org/officeDocument/2006/relationships/hyperlink" Target="https://login.consultant.ru/link/?rnd=5C24C5421B941008772D21123FB2058B&amp;req=doc&amp;base=RZB&amp;n=329331&amp;dst=100077&amp;fld=134&amp;date=31.10.2019" TargetMode="External"/><Relationship Id="rId9" Type="http://schemas.openxmlformats.org/officeDocument/2006/relationships/hyperlink" Target="https://login.consultant.ru/link/?rnd=5C24C5421B941008772D21123FB2058B&amp;req=doc&amp;base=RZB&amp;n=303537&amp;dst=100018&amp;fld=134&amp;REFFIELD=134&amp;REFDST=1000000096&amp;REFDOC=329331&amp;REFBASE=RZB&amp;stat=refcode%3D19827%3Bdstident%3D100018%3Bindex%3D164&amp;date=31.10.2019" TargetMode="External"/><Relationship Id="rId14" Type="http://schemas.openxmlformats.org/officeDocument/2006/relationships/hyperlink" Target="https://login.consultant.ru/link/?rnd=5C24C5421B941008772D21123FB2058B&amp;req=doc&amp;base=RZB&amp;n=72074&amp;dst=100049&amp;fld=134&amp;REFFIELD=134&amp;REFDST=1000000104&amp;REFDOC=329331&amp;REFBASE=RZB&amp;stat=refcode%3D19827%3Bdstident%3D100049%3Bindex%3D181&amp;date=31.10.2019" TargetMode="External"/><Relationship Id="rId22" Type="http://schemas.openxmlformats.org/officeDocument/2006/relationships/hyperlink" Target="https://login.consultant.ru/link/?rnd=5C24C5421B941008772D21123FB2058B&amp;req=doc&amp;base=RZB&amp;n=329331&amp;dst=100046&amp;fld=134&amp;date=31.10.2019" TargetMode="External"/><Relationship Id="rId27" Type="http://schemas.openxmlformats.org/officeDocument/2006/relationships/hyperlink" Target="https://login.consultant.ru/link/?rnd=5C24C5421B941008772D21123FB2058B&amp;req=doc&amp;base=RZB&amp;n=72075&amp;dst=100034&amp;fld=134&amp;REFFIELD=134&amp;REFDST=1000000118&amp;REFDOC=329331&amp;REFBASE=RZB&amp;stat=refcode%3D19827%3Bdstident%3D100034%3Bindex%3D206&amp;date=31.10.20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Степанцева Лариса Валерьевна</dc:creator>
  <cp:keywords/>
  <dc:description/>
  <cp:lastModifiedBy>Степанцева Лариса Валерьевна</cp:lastModifiedBy>
  <cp:revision>1</cp:revision>
  <dcterms:created xsi:type="dcterms:W3CDTF">2019-10-31T08:00:00Z</dcterms:created>
  <dcterms:modified xsi:type="dcterms:W3CDTF">2019-10-31T08:20:00Z</dcterms:modified>
</cp:coreProperties>
</file>